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E8" w:rsidRPr="006442E8" w:rsidRDefault="006442E8" w:rsidP="006442E8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442E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Ответ на вопрос о недоборе пенсионных коэффициентов</w:t>
      </w:r>
    </w:p>
    <w:p w:rsidR="002B332A" w:rsidRDefault="002B332A" w:rsidP="002B332A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6C0C" w:rsidRPr="00DD6C0C" w:rsidRDefault="004C0D5F" w:rsidP="00644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Одним из условий назначения </w:t>
      </w:r>
      <w:r w:rsidR="002B332A" w:rsidRPr="002B332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страхов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="002B332A" w:rsidRPr="002B332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пенси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2B332A" w:rsidRPr="002B332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по старости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является </w:t>
      </w:r>
      <w:r w:rsidRPr="002B332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наличи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е у человека </w:t>
      </w:r>
      <w:r w:rsidRPr="002B332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минимальной величины индивидуального пенсионного коэффициента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. От жителей округа специалистам управления Пенсионного фонда </w:t>
      </w:r>
      <w:r w:rsidR="00C670F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поступают вопросы о том, с</w:t>
      </w:r>
      <w:r w:rsidR="00DD6C0C" w:rsidRPr="00DD6C0C">
        <w:rPr>
          <w:rFonts w:ascii="Times New Roman" w:hAnsi="Times New Roman" w:cs="Times New Roman"/>
          <w:bCs/>
          <w:sz w:val="24"/>
          <w:szCs w:val="24"/>
        </w:rPr>
        <w:t>уществует ли проблема «недобора» пенсионных коэффициентов,</w:t>
      </w:r>
      <w:r w:rsidR="00001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bCs/>
          <w:sz w:val="24"/>
          <w:szCs w:val="24"/>
        </w:rPr>
        <w:t>в результате которого можно остаться без пенсии?</w:t>
      </w:r>
      <w:r w:rsidR="00C670F9">
        <w:rPr>
          <w:rFonts w:ascii="Times New Roman" w:hAnsi="Times New Roman" w:cs="Times New Roman"/>
          <w:bCs/>
          <w:sz w:val="24"/>
          <w:szCs w:val="24"/>
        </w:rPr>
        <w:t xml:space="preserve"> Публикует ответ на данный вопрос.</w:t>
      </w:r>
    </w:p>
    <w:p w:rsidR="006442E8" w:rsidRDefault="00001E5B" w:rsidP="0064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6C0C">
        <w:rPr>
          <w:rFonts w:ascii="Times New Roman" w:hAnsi="Times New Roman" w:cs="Times New Roman"/>
          <w:sz w:val="24"/>
          <w:szCs w:val="24"/>
        </w:rPr>
        <w:t>траховая 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2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 старости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может быть </w:t>
      </w:r>
      <w:r w:rsidRPr="00DD6C0C">
        <w:rPr>
          <w:rFonts w:ascii="Times New Roman" w:hAnsi="Times New Roman" w:cs="Times New Roman"/>
          <w:sz w:val="24"/>
          <w:szCs w:val="24"/>
        </w:rPr>
        <w:t xml:space="preserve">назначена при </w:t>
      </w:r>
      <w:r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достижени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общеустановленного пенсионного возраста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DD6C0C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sz w:val="24"/>
          <w:szCs w:val="24"/>
        </w:rPr>
        <w:t>не менее 15 лет страхового стажа (с 2024 года) и 30 пенсионных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sz w:val="24"/>
          <w:szCs w:val="24"/>
        </w:rPr>
        <w:t>(с 2025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Если работодатель не оформляет трудовые отношения с работником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 xml:space="preserve">официально, если платит всю зарплату или </w:t>
      </w:r>
      <w:proofErr w:type="spellStart"/>
      <w:r w:rsidR="00DD6C0C" w:rsidRPr="00DD6C0C">
        <w:rPr>
          <w:rFonts w:ascii="Times New Roman" w:hAnsi="Times New Roman" w:cs="Times New Roman"/>
          <w:sz w:val="24"/>
          <w:szCs w:val="24"/>
        </w:rPr>
        <w:t>бóльшую</w:t>
      </w:r>
      <w:proofErr w:type="spellEnd"/>
      <w:r w:rsidR="00DD6C0C" w:rsidRPr="00DD6C0C">
        <w:rPr>
          <w:rFonts w:ascii="Times New Roman" w:hAnsi="Times New Roman" w:cs="Times New Roman"/>
          <w:sz w:val="24"/>
          <w:szCs w:val="24"/>
        </w:rPr>
        <w:t xml:space="preserve"> ее часть «в конверте»,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значит, взносы на обязательное пенсионное страхование либо перечисляются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в меньшем размере, либо не уплачиваются вовсе. Следовательно, и пенсионных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коэффициентов за год начисляется минимум</w:t>
      </w:r>
      <w:r>
        <w:rPr>
          <w:rFonts w:ascii="Times New Roman" w:hAnsi="Times New Roman" w:cs="Times New Roman"/>
          <w:sz w:val="24"/>
          <w:szCs w:val="24"/>
        </w:rPr>
        <w:t xml:space="preserve"> или вообще не начисляются</w:t>
      </w:r>
      <w:r w:rsidR="00DD6C0C" w:rsidRPr="00DD6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стаж может не засчитываться,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а будущая пенсия формируется очень медленно.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Проблема «недобора» пенсионных коэффициентов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может коснуться только тех трудящихся, кто получает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«серую» зарплату. Причины маленькой пенсии нужно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искать не в пенсионных коэффициентах, а в теневой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="00DD6C0C" w:rsidRPr="00DD6C0C">
        <w:rPr>
          <w:rFonts w:ascii="Times New Roman" w:hAnsi="Times New Roman" w:cs="Times New Roman"/>
          <w:sz w:val="24"/>
          <w:szCs w:val="24"/>
        </w:rPr>
        <w:t>занятости.</w:t>
      </w:r>
    </w:p>
    <w:p w:rsidR="006442E8" w:rsidRDefault="00DD6C0C" w:rsidP="00644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C0C">
        <w:rPr>
          <w:rFonts w:ascii="Times New Roman" w:hAnsi="Times New Roman" w:cs="Times New Roman"/>
          <w:sz w:val="24"/>
          <w:szCs w:val="24"/>
        </w:rPr>
        <w:t xml:space="preserve">Подавляющее большинство </w:t>
      </w:r>
      <w:r w:rsidR="00001E5B">
        <w:rPr>
          <w:rFonts w:ascii="Times New Roman" w:hAnsi="Times New Roman" w:cs="Times New Roman"/>
          <w:sz w:val="24"/>
          <w:szCs w:val="24"/>
        </w:rPr>
        <w:t>граждан</w:t>
      </w:r>
      <w:r w:rsidRPr="00DD6C0C">
        <w:rPr>
          <w:rFonts w:ascii="Times New Roman" w:hAnsi="Times New Roman" w:cs="Times New Roman"/>
          <w:sz w:val="24"/>
          <w:szCs w:val="24"/>
        </w:rPr>
        <w:t>, которым предстоит выйти на пенсию в ближайшие годы, уже сейчас имеют необходимое количество коэффициентов.</w:t>
      </w:r>
      <w:r w:rsidR="00001E5B">
        <w:rPr>
          <w:rFonts w:ascii="Times New Roman" w:hAnsi="Times New Roman" w:cs="Times New Roman"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sz w:val="24"/>
          <w:szCs w:val="24"/>
        </w:rPr>
        <w:t>Некоторые люди среднего возраста опасаются, что</w:t>
      </w:r>
      <w:r w:rsidR="006442E8">
        <w:rPr>
          <w:rFonts w:ascii="Times New Roman" w:hAnsi="Times New Roman" w:cs="Times New Roman"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sz w:val="24"/>
          <w:szCs w:val="24"/>
        </w:rPr>
        <w:t>не успеют заработать необходимое количество пенсионных коэффициентов. Однако минимальное количество коэффициентов нужно набрать не за оставшееся до пенсии время, а за всю жизнь.</w:t>
      </w:r>
      <w:r w:rsidR="00001E5B">
        <w:rPr>
          <w:rFonts w:ascii="Times New Roman" w:hAnsi="Times New Roman" w:cs="Times New Roman"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bCs/>
          <w:sz w:val="24"/>
          <w:szCs w:val="24"/>
        </w:rPr>
        <w:t>Средний стаж в России при выходе</w:t>
      </w:r>
      <w:r w:rsidR="00644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bCs/>
          <w:sz w:val="24"/>
          <w:szCs w:val="24"/>
        </w:rPr>
        <w:t xml:space="preserve">на пенсию </w:t>
      </w:r>
      <w:r w:rsidR="006442E8">
        <w:rPr>
          <w:rFonts w:ascii="Times New Roman" w:hAnsi="Times New Roman" w:cs="Times New Roman"/>
          <w:bCs/>
          <w:sz w:val="24"/>
          <w:szCs w:val="24"/>
        </w:rPr>
        <w:t>-</w:t>
      </w:r>
      <w:r w:rsidRPr="00DD6C0C">
        <w:rPr>
          <w:rFonts w:ascii="Times New Roman" w:hAnsi="Times New Roman" w:cs="Times New Roman"/>
          <w:bCs/>
          <w:sz w:val="24"/>
          <w:szCs w:val="24"/>
        </w:rPr>
        <w:t xml:space="preserve"> 32 года. Даже при минимальной зарплате за этот срок можно заработать количество коэффициентов, превышающее минимально необходимое.</w:t>
      </w:r>
    </w:p>
    <w:p w:rsidR="006442E8" w:rsidRDefault="00DD6C0C" w:rsidP="00644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C0C">
        <w:rPr>
          <w:rFonts w:ascii="Times New Roman" w:hAnsi="Times New Roman" w:cs="Times New Roman"/>
          <w:bCs/>
          <w:sz w:val="24"/>
          <w:szCs w:val="24"/>
        </w:rPr>
        <w:t>Если по каким-то причинам гражданин</w:t>
      </w:r>
      <w:r w:rsidR="00644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bCs/>
          <w:sz w:val="24"/>
          <w:szCs w:val="24"/>
        </w:rPr>
        <w:t>не получил право на страховую пенсию,</w:t>
      </w:r>
      <w:r w:rsidRPr="00DD6C0C">
        <w:rPr>
          <w:rFonts w:ascii="Times New Roman" w:hAnsi="Times New Roman" w:cs="Times New Roman"/>
          <w:bCs/>
          <w:sz w:val="24"/>
          <w:szCs w:val="24"/>
        </w:rPr>
        <w:br/>
        <w:t>он имеет право на социальную пенсию по</w:t>
      </w:r>
      <w:r w:rsidR="00644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C0C">
        <w:rPr>
          <w:rFonts w:ascii="Times New Roman" w:hAnsi="Times New Roman" w:cs="Times New Roman"/>
          <w:bCs/>
          <w:sz w:val="24"/>
          <w:szCs w:val="24"/>
        </w:rPr>
        <w:t>достижении 65 лет для женщин и 70 для</w:t>
      </w:r>
      <w:r w:rsidRPr="00DD6C0C">
        <w:rPr>
          <w:rFonts w:ascii="Times New Roman" w:hAnsi="Times New Roman" w:cs="Times New Roman"/>
          <w:bCs/>
          <w:sz w:val="24"/>
          <w:szCs w:val="24"/>
        </w:rPr>
        <w:br/>
        <w:t>мужчин (с учетом поэтапного переходного периода).</w:t>
      </w:r>
    </w:p>
    <w:p w:rsidR="00E517D7" w:rsidRDefault="00E517D7" w:rsidP="00E517D7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517D7" w:rsidRDefault="00E517D7" w:rsidP="00E517D7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001E5B" w:rsidRPr="00DD6C0C" w:rsidRDefault="00001E5B" w:rsidP="0000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E5B" w:rsidRPr="00DD6C0C" w:rsidSect="0063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0C"/>
    <w:rsid w:val="00001E5B"/>
    <w:rsid w:val="002B332A"/>
    <w:rsid w:val="004C0D5F"/>
    <w:rsid w:val="00634A22"/>
    <w:rsid w:val="006442E8"/>
    <w:rsid w:val="00C670F9"/>
    <w:rsid w:val="00DD6C0C"/>
    <w:rsid w:val="00E5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6C0C"/>
    <w:rPr>
      <w:rFonts w:ascii="HelveticaNeue-Bold" w:hAnsi="HelveticaNeue-Bold" w:hint="default"/>
      <w:b/>
      <w:bCs/>
      <w:i w:val="0"/>
      <w:iCs w:val="0"/>
      <w:color w:val="FFFFFF"/>
      <w:sz w:val="38"/>
      <w:szCs w:val="38"/>
    </w:rPr>
  </w:style>
  <w:style w:type="character" w:customStyle="1" w:styleId="fontstyle21">
    <w:name w:val="fontstyle21"/>
    <w:basedOn w:val="a0"/>
    <w:rsid w:val="002B332A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E517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2019-11-12T16:38:00Z</dcterms:created>
  <dcterms:modified xsi:type="dcterms:W3CDTF">2019-11-12T16:57:00Z</dcterms:modified>
</cp:coreProperties>
</file>